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D84F" w14:textId="18E61F09" w:rsidR="00BF1C19" w:rsidRPr="004B7747" w:rsidRDefault="00281289" w:rsidP="00BF1C19">
      <w:pPr>
        <w:ind w:left="4820"/>
        <w:rPr>
          <w:rFonts w:eastAsia="Calibri"/>
          <w:lang w:val="uk-UA" w:eastAsia="en-US"/>
        </w:rPr>
      </w:pPr>
      <w:r w:rsidRPr="00281289">
        <w:rPr>
          <w:rFonts w:eastAsia="Calibri"/>
          <w:lang w:eastAsia="en-US"/>
        </w:rPr>
        <w:t>Директору ТОВ «</w:t>
      </w:r>
      <w:proofErr w:type="spellStart"/>
      <w:r w:rsidRPr="00281289">
        <w:rPr>
          <w:rFonts w:eastAsia="Calibri"/>
          <w:lang w:eastAsia="en-US"/>
        </w:rPr>
        <w:t>Київоблгаз</w:t>
      </w:r>
      <w:proofErr w:type="spellEnd"/>
      <w:r w:rsidRPr="00281289">
        <w:rPr>
          <w:rFonts w:eastAsia="Calibri"/>
          <w:lang w:eastAsia="en-US"/>
        </w:rPr>
        <w:t xml:space="preserve"> </w:t>
      </w:r>
      <w:proofErr w:type="spellStart"/>
      <w:r w:rsidRPr="00281289">
        <w:rPr>
          <w:rFonts w:eastAsia="Calibri"/>
          <w:lang w:eastAsia="en-US"/>
        </w:rPr>
        <w:t>Збут</w:t>
      </w:r>
      <w:proofErr w:type="spellEnd"/>
      <w:r w:rsidRPr="00281289">
        <w:rPr>
          <w:rFonts w:eastAsia="Calibri"/>
          <w:lang w:eastAsia="en-US"/>
        </w:rPr>
        <w:t xml:space="preserve">» </w:t>
      </w:r>
      <w:proofErr w:type="spellStart"/>
      <w:r w:rsidR="006F7C6C">
        <w:rPr>
          <w:rFonts w:eastAsia="Calibri"/>
          <w:lang w:val="uk-UA" w:eastAsia="en-US"/>
        </w:rPr>
        <w:t>Смолякову</w:t>
      </w:r>
      <w:proofErr w:type="spellEnd"/>
      <w:r w:rsidR="006F7C6C">
        <w:rPr>
          <w:rFonts w:eastAsia="Calibri"/>
          <w:lang w:val="uk-UA" w:eastAsia="en-US"/>
        </w:rPr>
        <w:t xml:space="preserve"> Д. А.</w:t>
      </w:r>
    </w:p>
    <w:p w14:paraId="57063E34" w14:textId="77777777" w:rsidR="00281289" w:rsidRPr="00281289" w:rsidRDefault="00281289" w:rsidP="00BF1C19">
      <w:pPr>
        <w:ind w:left="4820"/>
        <w:rPr>
          <w:rFonts w:eastAsia="Calibri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B149B2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proofErr w:type="spellStart"/>
            <w:r w:rsidRPr="00B149B2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B149B2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B149B2" w:rsidRDefault="00B149B2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B149B2" w:rsidRDefault="00C04A1C" w:rsidP="00356650">
      <w:pPr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230252"/>
    <w:rsid w:val="00270429"/>
    <w:rsid w:val="00281289"/>
    <w:rsid w:val="00286916"/>
    <w:rsid w:val="003211B8"/>
    <w:rsid w:val="00356650"/>
    <w:rsid w:val="0037166C"/>
    <w:rsid w:val="00405497"/>
    <w:rsid w:val="004A3244"/>
    <w:rsid w:val="004B7747"/>
    <w:rsid w:val="004D305C"/>
    <w:rsid w:val="005020D1"/>
    <w:rsid w:val="0051113C"/>
    <w:rsid w:val="0052030D"/>
    <w:rsid w:val="00520B6A"/>
    <w:rsid w:val="00537AB3"/>
    <w:rsid w:val="005B678A"/>
    <w:rsid w:val="005E6EF9"/>
    <w:rsid w:val="00676AD6"/>
    <w:rsid w:val="006A54EB"/>
    <w:rsid w:val="006F7C6C"/>
    <w:rsid w:val="0073050C"/>
    <w:rsid w:val="00817988"/>
    <w:rsid w:val="00894761"/>
    <w:rsid w:val="00905026"/>
    <w:rsid w:val="00910B39"/>
    <w:rsid w:val="009278B1"/>
    <w:rsid w:val="009962A2"/>
    <w:rsid w:val="009E6B04"/>
    <w:rsid w:val="00A52454"/>
    <w:rsid w:val="00B149B2"/>
    <w:rsid w:val="00B347A1"/>
    <w:rsid w:val="00B87725"/>
    <w:rsid w:val="00BD0947"/>
    <w:rsid w:val="00BF1C19"/>
    <w:rsid w:val="00C0000B"/>
    <w:rsid w:val="00C04A1C"/>
    <w:rsid w:val="00D322D6"/>
    <w:rsid w:val="00E435E4"/>
    <w:rsid w:val="00E63F72"/>
    <w:rsid w:val="00EA169E"/>
    <w:rsid w:val="00EA5AB7"/>
    <w:rsid w:val="00F35B3A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2025-10-29T08:57:00Z</dcterms:created>
  <dcterms:modified xsi:type="dcterms:W3CDTF">2025-10-29T08:57:00Z</dcterms:modified>
</cp:coreProperties>
</file>